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Bdr>
          <w:top w:val="none" w:color="auto" w:sz="0" w:space="0"/>
          <w:left w:val="none" w:color="auto" w:sz="0" w:space="0"/>
          <w:bottom w:val="none" w:color="auto" w:sz="0" w:space="0"/>
          <w:right w:val="none" w:color="auto" w:sz="0" w:space="0"/>
          <w:between w:val="none" w:color="auto" w:sz="0" w:space="0"/>
        </w:pBdr>
        <w:spacing w:after="60"/>
        <w:jc w:val="center"/>
        <w:rPr>
          <w:lang w:val="fi-FI"/>
        </w:rPr>
      </w:pPr>
      <w:r>
        <w:rPr>
          <w:rFonts w:ascii="Calibri" w:hAnsi="Calibri" w:eastAsia="Calibri" w:cs="Calibri"/>
          <w:b/>
          <w:bCs/>
          <w:sz w:val="24"/>
          <w:szCs w:val="24"/>
          <w:lang w:val="fi-FI"/>
        </w:rPr>
        <w:t>SURAT PERJANJIAN MENJAGA KERAHASIAAN INFORMASI</w:t>
      </w:r>
    </w:p>
    <w:p>
      <w:pPr>
        <w:pBdr>
          <w:top w:val="none" w:color="auto" w:sz="0" w:space="0"/>
          <w:left w:val="none" w:color="auto" w:sz="0" w:space="0"/>
          <w:bottom w:val="none" w:color="auto" w:sz="0" w:space="0"/>
          <w:right w:val="none" w:color="auto" w:sz="0" w:space="0"/>
          <w:between w:val="none" w:color="auto" w:sz="0" w:space="0"/>
        </w:pBdr>
        <w:spacing w:after="240"/>
        <w:jc w:val="center"/>
        <w:rPr>
          <w:lang w:val="fi-FI"/>
        </w:rPr>
      </w:pPr>
      <w:r>
        <w:rPr>
          <w:rFonts w:ascii="Calibri" w:hAnsi="Calibri" w:eastAsia="Calibri" w:cs="Calibri"/>
          <w:sz w:val="22"/>
          <w:lang w:val="fi-FI"/>
        </w:rPr>
        <w:t>No. {nomor_surat}</w:t>
      </w:r>
    </w:p>
    <w:p>
      <w:pPr>
        <w:pBdr>
          <w:top w:val="none" w:color="auto" w:sz="0" w:space="0"/>
          <w:left w:val="none" w:color="auto" w:sz="0" w:space="0"/>
          <w:bottom w:val="none" w:color="auto" w:sz="0" w:space="0"/>
          <w:right w:val="none" w:color="auto" w:sz="0" w:space="0"/>
          <w:between w:val="none" w:color="auto" w:sz="0" w:space="0"/>
        </w:pBdr>
        <w:spacing w:after="160"/>
        <w:jc w:val="both"/>
        <w:rPr>
          <w:lang w:val="fi-FI"/>
        </w:rPr>
      </w:pPr>
      <w:r>
        <w:rPr>
          <w:rFonts w:ascii="Calibri" w:hAnsi="Calibri" w:eastAsia="Calibri" w:cs="Calibri"/>
          <w:sz w:val="22"/>
          <w:lang w:val="fi-FI"/>
        </w:rPr>
        <w:t>Pada hari {tanggal_surat}, dibuat perjanjian untuk menjaga kerahasiaan informasi antara :</w:t>
      </w:r>
    </w:p>
    <w:tbl>
      <w:tblPr>
        <w:tblStyle w:val="9"/>
        <w:tblW w:w="9500" w:type="dxa"/>
        <w:tblInd w:w="0" w:type="dxa"/>
        <w:tblLayout w:type="autofit"/>
        <w:tblCellMar>
          <w:top w:w="0" w:type="dxa"/>
          <w:left w:w="10" w:type="dxa"/>
          <w:bottom w:w="0" w:type="dxa"/>
          <w:right w:w="10" w:type="dxa"/>
        </w:tblCellMar>
      </w:tblPr>
      <w:tblGrid>
        <w:gridCol w:w="2600"/>
        <w:gridCol w:w="300"/>
        <w:gridCol w:w="6600"/>
      </w:tblGrid>
      <w:tr>
        <w:tblPrEx>
          <w:tblCellMar>
            <w:top w:w="0" w:type="dxa"/>
            <w:left w:w="10" w:type="dxa"/>
            <w:bottom w:w="0" w:type="dxa"/>
            <w:right w:w="10" w:type="dxa"/>
          </w:tblCellMar>
        </w:tblPrEx>
        <w:tc>
          <w:tcPr>
            <w:tcW w:w="2600" w:type="dxa"/>
          </w:tcPr>
          <w:p>
            <w:pPr>
              <w:pBdr>
                <w:top w:val="none" w:color="auto" w:sz="0" w:space="0"/>
                <w:left w:val="none" w:color="auto" w:sz="0" w:space="0"/>
                <w:bottom w:val="none" w:color="auto" w:sz="0" w:space="0"/>
                <w:right w:val="none" w:color="auto" w:sz="0" w:space="0"/>
                <w:between w:val="none" w:color="auto" w:sz="0" w:space="0"/>
              </w:pBdr>
              <w:spacing w:after="60"/>
            </w:pPr>
            <w:r>
              <w:rPr>
                <w:rFonts w:ascii="Calibri" w:hAnsi="Calibri" w:eastAsia="Calibri" w:cs="Calibri"/>
                <w:sz w:val="22"/>
              </w:rPr>
              <w:t>Nama</w:t>
            </w:r>
          </w:p>
        </w:tc>
        <w:tc>
          <w:tcPr>
            <w:tcW w:w="300" w:type="dxa"/>
          </w:tcPr>
          <w:p>
            <w:pPr>
              <w:pBdr>
                <w:top w:val="none" w:color="auto" w:sz="0" w:space="0"/>
                <w:left w:val="none" w:color="auto" w:sz="0" w:space="0"/>
                <w:bottom w:val="none" w:color="auto" w:sz="0" w:space="0"/>
                <w:right w:val="none" w:color="auto" w:sz="0" w:space="0"/>
                <w:between w:val="none" w:color="auto" w:sz="0" w:space="0"/>
              </w:pBdr>
              <w:spacing w:after="60"/>
            </w:pPr>
            <w:r>
              <w:rPr>
                <w:rFonts w:ascii="Calibri" w:hAnsi="Calibri" w:eastAsia="Calibri" w:cs="Calibri"/>
                <w:sz w:val="22"/>
              </w:rPr>
              <w:t>:</w:t>
            </w:r>
          </w:p>
        </w:tc>
        <w:tc>
          <w:tcPr>
            <w:tcW w:w="6600" w:type="dxa"/>
          </w:tcPr>
          <w:p>
            <w:pPr>
              <w:pBdr>
                <w:top w:val="none" w:color="auto" w:sz="0" w:space="0"/>
                <w:left w:val="none" w:color="auto" w:sz="0" w:space="0"/>
                <w:bottom w:val="none" w:color="auto" w:sz="0" w:space="0"/>
                <w:right w:val="none" w:color="auto" w:sz="0" w:space="0"/>
                <w:between w:val="none" w:color="auto" w:sz="0" w:space="0"/>
              </w:pBdr>
              <w:spacing w:after="60"/>
            </w:pPr>
            <w:r>
              <w:rPr>
                <w:rFonts w:ascii="Calibri" w:hAnsi="Calibri" w:eastAsia="Calibri" w:cs="Calibri"/>
                <w:sz w:val="22"/>
              </w:rPr>
              <w:t>PT Tatalogam Lestari</w:t>
            </w:r>
          </w:p>
        </w:tc>
      </w:tr>
      <w:tr>
        <w:tblPrEx>
          <w:tblCellMar>
            <w:top w:w="0" w:type="dxa"/>
            <w:left w:w="10" w:type="dxa"/>
            <w:bottom w:w="0" w:type="dxa"/>
            <w:right w:w="10" w:type="dxa"/>
          </w:tblCellMar>
        </w:tblPrEx>
        <w:tc>
          <w:tcPr>
            <w:tcW w:w="2600" w:type="dxa"/>
          </w:tcPr>
          <w:p>
            <w:pPr>
              <w:pBdr>
                <w:top w:val="none" w:color="auto" w:sz="0" w:space="0"/>
                <w:left w:val="none" w:color="auto" w:sz="0" w:space="0"/>
                <w:bottom w:val="none" w:color="auto" w:sz="0" w:space="0"/>
                <w:right w:val="none" w:color="auto" w:sz="0" w:space="0"/>
                <w:between w:val="none" w:color="auto" w:sz="0" w:space="0"/>
              </w:pBdr>
              <w:spacing w:after="60"/>
            </w:pPr>
            <w:r>
              <w:rPr>
                <w:rFonts w:ascii="Calibri" w:hAnsi="Calibri" w:eastAsia="Calibri" w:cs="Calibri"/>
                <w:sz w:val="22"/>
              </w:rPr>
              <w:t>Alamat</w:t>
            </w:r>
          </w:p>
        </w:tc>
        <w:tc>
          <w:tcPr>
            <w:tcW w:w="300" w:type="dxa"/>
          </w:tcPr>
          <w:p>
            <w:pPr>
              <w:pBdr>
                <w:top w:val="none" w:color="auto" w:sz="0" w:space="0"/>
                <w:left w:val="none" w:color="auto" w:sz="0" w:space="0"/>
                <w:bottom w:val="none" w:color="auto" w:sz="0" w:space="0"/>
                <w:right w:val="none" w:color="auto" w:sz="0" w:space="0"/>
                <w:between w:val="none" w:color="auto" w:sz="0" w:space="0"/>
              </w:pBdr>
              <w:spacing w:after="60"/>
            </w:pPr>
            <w:r>
              <w:rPr>
                <w:rFonts w:ascii="Calibri" w:hAnsi="Calibri" w:eastAsia="Calibri" w:cs="Calibri"/>
                <w:sz w:val="22"/>
              </w:rPr>
              <w:t>:</w:t>
            </w:r>
          </w:p>
        </w:tc>
        <w:tc>
          <w:tcPr>
            <w:tcW w:w="6600" w:type="dxa"/>
          </w:tcPr>
          <w:p>
            <w:pPr>
              <w:pBdr>
                <w:top w:val="none" w:color="auto" w:sz="0" w:space="0"/>
                <w:left w:val="none" w:color="auto" w:sz="0" w:space="0"/>
                <w:bottom w:val="none" w:color="auto" w:sz="0" w:space="0"/>
                <w:right w:val="none" w:color="auto" w:sz="0" w:space="0"/>
                <w:between w:val="none" w:color="auto" w:sz="0" w:space="0"/>
              </w:pBdr>
              <w:spacing w:after="60"/>
            </w:pPr>
            <w:r>
              <w:rPr>
                <w:rFonts w:ascii="Calibri" w:hAnsi="Calibri" w:eastAsia="Calibri" w:cs="Calibri"/>
                <w:sz w:val="22"/>
              </w:rPr>
              <w:t>Jln. Arjuna Utara no. 89, Duri Kepa, Kebon Jeruk, Jakarta Barat</w:t>
            </w:r>
          </w:p>
        </w:tc>
      </w:tr>
    </w:tbl>
    <w:p>
      <w:pPr>
        <w:pBdr>
          <w:top w:val="none" w:color="auto" w:sz="0" w:space="0"/>
          <w:left w:val="none" w:color="auto" w:sz="0" w:space="0"/>
          <w:bottom w:val="none" w:color="auto" w:sz="0" w:space="0"/>
          <w:right w:val="none" w:color="auto" w:sz="0" w:space="0"/>
          <w:between w:val="none" w:color="auto" w:sz="0" w:space="0"/>
        </w:pBdr>
        <w:spacing w:before="100" w:after="160"/>
        <w:jc w:val="both"/>
        <w:rPr>
          <w:lang w:val="fi-FI"/>
        </w:rPr>
      </w:pPr>
      <w:r>
        <w:rPr>
          <w:rFonts w:ascii="Calibri" w:hAnsi="Calibri" w:eastAsia="Calibri" w:cs="Calibri"/>
          <w:sz w:val="22"/>
          <w:lang w:val="fi-FI"/>
        </w:rPr>
        <w:t>untuk selanjutnya disebut sebagai Perusahaan.</w:t>
      </w:r>
    </w:p>
    <w:p>
      <w:pPr>
        <w:pBdr>
          <w:top w:val="none" w:color="auto" w:sz="0" w:space="0"/>
          <w:left w:val="none" w:color="auto" w:sz="0" w:space="0"/>
          <w:bottom w:val="none" w:color="auto" w:sz="0" w:space="0"/>
          <w:right w:val="none" w:color="auto" w:sz="0" w:space="0"/>
          <w:between w:val="none" w:color="auto" w:sz="0" w:space="0"/>
        </w:pBdr>
        <w:spacing w:after="160"/>
        <w:jc w:val="both"/>
      </w:pPr>
      <w:r>
        <w:rPr>
          <w:rFonts w:ascii="Calibri" w:hAnsi="Calibri" w:eastAsia="Calibri" w:cs="Calibri"/>
          <w:sz w:val="22"/>
        </w:rPr>
        <w:t>dengan</w:t>
      </w:r>
    </w:p>
    <w:tbl>
      <w:tblPr>
        <w:tblStyle w:val="9"/>
        <w:tblW w:w="9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600"/>
        <w:gridCol w:w="300"/>
        <w:gridCol w:w="6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00" w:type="dxa"/>
            <w:tcBorders>
              <w:top w:val="nil"/>
              <w:left w:val="nil"/>
              <w:bottom w:val="nil"/>
              <w:right w:val="nil"/>
            </w:tcBorders>
          </w:tcPr>
          <w:p>
            <w:pPr>
              <w:pBdr>
                <w:top w:val="none" w:color="auto" w:sz="0" w:space="0"/>
                <w:left w:val="none" w:color="auto" w:sz="0" w:space="0"/>
                <w:bottom w:val="none" w:color="auto" w:sz="0" w:space="0"/>
                <w:right w:val="none" w:color="auto" w:sz="0" w:space="0"/>
                <w:between w:val="none" w:color="auto" w:sz="0" w:space="0"/>
              </w:pBdr>
              <w:spacing w:after="60"/>
            </w:pPr>
            <w:r>
              <w:rPr>
                <w:rFonts w:ascii="Calibri" w:hAnsi="Calibri" w:eastAsia="Calibri" w:cs="Calibri"/>
                <w:sz w:val="22"/>
              </w:rPr>
              <w:t>Nama</w:t>
            </w:r>
          </w:p>
        </w:tc>
        <w:tc>
          <w:tcPr>
            <w:tcW w:w="300" w:type="dxa"/>
            <w:tcBorders>
              <w:top w:val="nil"/>
              <w:left w:val="nil"/>
              <w:bottom w:val="nil"/>
              <w:right w:val="nil"/>
            </w:tcBorders>
          </w:tcPr>
          <w:p>
            <w:pPr>
              <w:pBdr>
                <w:top w:val="none" w:color="auto" w:sz="0" w:space="0"/>
                <w:left w:val="none" w:color="auto" w:sz="0" w:space="0"/>
                <w:bottom w:val="none" w:color="auto" w:sz="0" w:space="0"/>
                <w:right w:val="none" w:color="auto" w:sz="0" w:space="0"/>
                <w:between w:val="none" w:color="auto" w:sz="0" w:space="0"/>
              </w:pBdr>
              <w:spacing w:after="60"/>
            </w:pPr>
            <w:r>
              <w:rPr>
                <w:rFonts w:ascii="Calibri" w:hAnsi="Calibri" w:eastAsia="Calibri" w:cs="Calibri"/>
                <w:sz w:val="22"/>
              </w:rPr>
              <w:t>:</w:t>
            </w:r>
          </w:p>
        </w:tc>
        <w:tc>
          <w:tcPr>
            <w:tcW w:w="6600" w:type="dxa"/>
            <w:tcBorders>
              <w:top w:val="nil"/>
              <w:left w:val="nil"/>
              <w:bottom w:val="nil"/>
              <w:right w:val="nil"/>
            </w:tcBorders>
          </w:tcPr>
          <w:p>
            <w:pPr>
              <w:pBdr>
                <w:top w:val="none" w:color="auto" w:sz="0" w:space="0"/>
                <w:left w:val="none" w:color="auto" w:sz="0" w:space="0"/>
                <w:bottom w:val="none" w:color="auto" w:sz="0" w:space="0"/>
                <w:right w:val="none" w:color="auto" w:sz="0" w:space="0"/>
                <w:between w:val="none" w:color="auto" w:sz="0" w:space="0"/>
              </w:pBdr>
              <w:spacing w:after="60"/>
            </w:pPr>
            <w:r>
              <w:rPr>
                <w:rFonts w:ascii="Calibri" w:hAnsi="Calibri" w:eastAsia="Calibri" w:cs="Calibri"/>
                <w:sz w:val="22"/>
              </w:rPr>
              <w:t>{nama}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00" w:type="dxa"/>
            <w:tcBorders>
              <w:top w:val="nil"/>
              <w:left w:val="nil"/>
              <w:bottom w:val="nil"/>
              <w:right w:val="nil"/>
            </w:tcBorders>
          </w:tcPr>
          <w:p>
            <w:pPr>
              <w:pBdr>
                <w:top w:val="none" w:color="auto" w:sz="0" w:space="0"/>
                <w:left w:val="none" w:color="auto" w:sz="0" w:space="0"/>
                <w:bottom w:val="none" w:color="auto" w:sz="0" w:space="0"/>
                <w:right w:val="none" w:color="auto" w:sz="0" w:space="0"/>
                <w:between w:val="none" w:color="auto" w:sz="0" w:space="0"/>
              </w:pBdr>
              <w:spacing w:after="60"/>
            </w:pPr>
            <w:r>
              <w:rPr>
                <w:rFonts w:ascii="Calibri" w:hAnsi="Calibri" w:eastAsia="Calibri" w:cs="Calibri"/>
                <w:sz w:val="22"/>
              </w:rPr>
              <w:t>Nomor ID</w:t>
            </w:r>
          </w:p>
        </w:tc>
        <w:tc>
          <w:tcPr>
            <w:tcW w:w="300" w:type="dxa"/>
            <w:tcBorders>
              <w:top w:val="nil"/>
              <w:left w:val="nil"/>
              <w:bottom w:val="nil"/>
              <w:right w:val="nil"/>
            </w:tcBorders>
          </w:tcPr>
          <w:p>
            <w:pPr>
              <w:pBdr>
                <w:top w:val="none" w:color="auto" w:sz="0" w:space="0"/>
                <w:left w:val="none" w:color="auto" w:sz="0" w:space="0"/>
                <w:bottom w:val="none" w:color="auto" w:sz="0" w:space="0"/>
                <w:right w:val="none" w:color="auto" w:sz="0" w:space="0"/>
                <w:between w:val="none" w:color="auto" w:sz="0" w:space="0"/>
              </w:pBdr>
              <w:spacing w:after="60"/>
            </w:pPr>
            <w:r>
              <w:rPr>
                <w:rFonts w:ascii="Calibri" w:hAnsi="Calibri" w:eastAsia="Calibri" w:cs="Calibri"/>
                <w:sz w:val="22"/>
              </w:rPr>
              <w:t>:</w:t>
            </w:r>
          </w:p>
        </w:tc>
        <w:tc>
          <w:tcPr>
            <w:tcW w:w="6600" w:type="dxa"/>
            <w:tcBorders>
              <w:top w:val="nil"/>
              <w:left w:val="nil"/>
              <w:bottom w:val="nil"/>
              <w:right w:val="nil"/>
            </w:tcBorders>
          </w:tcPr>
          <w:p>
            <w:pPr>
              <w:pBdr>
                <w:top w:val="none" w:color="auto" w:sz="0" w:space="0"/>
                <w:left w:val="none" w:color="auto" w:sz="0" w:space="0"/>
                <w:bottom w:val="none" w:color="auto" w:sz="0" w:space="0"/>
                <w:right w:val="none" w:color="auto" w:sz="0" w:space="0"/>
                <w:between w:val="none" w:color="auto" w:sz="0" w:space="0"/>
              </w:pBdr>
              <w:spacing w:after="60"/>
            </w:pPr>
            <w:r>
              <w:rPr>
                <w:rFonts w:ascii="Calibri" w:hAnsi="Calibri" w:eastAsia="Calibri" w:cs="Calibri"/>
                <w:sz w:val="22"/>
              </w:rPr>
              <w:t>{nomor_id}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00" w:type="dxa"/>
            <w:tcBorders>
              <w:top w:val="nil"/>
              <w:left w:val="nil"/>
              <w:bottom w:val="nil"/>
              <w:right w:val="nil"/>
            </w:tcBorders>
          </w:tcPr>
          <w:p>
            <w:pPr>
              <w:pBdr>
                <w:top w:val="none" w:color="auto" w:sz="0" w:space="0"/>
                <w:left w:val="none" w:color="auto" w:sz="0" w:space="0"/>
                <w:bottom w:val="none" w:color="auto" w:sz="0" w:space="0"/>
                <w:right w:val="none" w:color="auto" w:sz="0" w:space="0"/>
                <w:between w:val="none" w:color="auto" w:sz="0" w:space="0"/>
              </w:pBdr>
              <w:spacing w:after="60"/>
            </w:pPr>
            <w:r>
              <w:rPr>
                <w:rFonts w:ascii="Calibri" w:hAnsi="Calibri" w:eastAsia="Calibri" w:cs="Calibri"/>
                <w:sz w:val="22"/>
              </w:rPr>
              <w:t>Tempat, Tanggal Lahir</w:t>
            </w:r>
          </w:p>
        </w:tc>
        <w:tc>
          <w:tcPr>
            <w:tcW w:w="300" w:type="dxa"/>
            <w:tcBorders>
              <w:top w:val="nil"/>
              <w:left w:val="nil"/>
              <w:bottom w:val="nil"/>
              <w:right w:val="nil"/>
            </w:tcBorders>
          </w:tcPr>
          <w:p>
            <w:pPr>
              <w:pBdr>
                <w:top w:val="none" w:color="auto" w:sz="0" w:space="0"/>
                <w:left w:val="none" w:color="auto" w:sz="0" w:space="0"/>
                <w:bottom w:val="none" w:color="auto" w:sz="0" w:space="0"/>
                <w:right w:val="none" w:color="auto" w:sz="0" w:space="0"/>
                <w:between w:val="none" w:color="auto" w:sz="0" w:space="0"/>
              </w:pBdr>
              <w:spacing w:after="60"/>
            </w:pPr>
            <w:r>
              <w:rPr>
                <w:rFonts w:ascii="Calibri" w:hAnsi="Calibri" w:eastAsia="Calibri" w:cs="Calibri"/>
                <w:sz w:val="22"/>
              </w:rPr>
              <w:t>:</w:t>
            </w:r>
          </w:p>
        </w:tc>
        <w:tc>
          <w:tcPr>
            <w:tcW w:w="6600" w:type="dxa"/>
            <w:tcBorders>
              <w:top w:val="nil"/>
              <w:left w:val="nil"/>
              <w:bottom w:val="nil"/>
              <w:right w:val="nil"/>
            </w:tcBorders>
          </w:tcPr>
          <w:p>
            <w:pPr>
              <w:pBdr>
                <w:top w:val="none" w:color="auto" w:sz="0" w:space="0"/>
                <w:left w:val="none" w:color="auto" w:sz="0" w:space="0"/>
                <w:bottom w:val="none" w:color="auto" w:sz="0" w:space="0"/>
                <w:right w:val="none" w:color="auto" w:sz="0" w:space="0"/>
                <w:between w:val="none" w:color="auto" w:sz="0" w:space="0"/>
              </w:pBdr>
              <w:spacing w:after="60"/>
            </w:pPr>
            <w:r>
              <w:rPr>
                <w:rFonts w:ascii="Calibri" w:hAnsi="Calibri" w:eastAsia="Calibri" w:cs="Calibri"/>
                <w:sz w:val="22"/>
              </w:rPr>
              <w:t>{ttl}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00" w:type="dxa"/>
            <w:tcBorders>
              <w:top w:val="nil"/>
              <w:left w:val="nil"/>
              <w:bottom w:val="nil"/>
              <w:right w:val="nil"/>
            </w:tcBorders>
          </w:tcPr>
          <w:p>
            <w:pPr>
              <w:pBdr>
                <w:top w:val="none" w:color="auto" w:sz="0" w:space="0"/>
                <w:left w:val="none" w:color="auto" w:sz="0" w:space="0"/>
                <w:bottom w:val="none" w:color="auto" w:sz="0" w:space="0"/>
                <w:right w:val="none" w:color="auto" w:sz="0" w:space="0"/>
                <w:between w:val="none" w:color="auto" w:sz="0" w:space="0"/>
              </w:pBdr>
              <w:spacing w:after="60"/>
            </w:pPr>
            <w:r>
              <w:rPr>
                <w:rFonts w:ascii="Calibri" w:hAnsi="Calibri" w:eastAsia="Calibri" w:cs="Calibri"/>
                <w:sz w:val="22"/>
              </w:rPr>
              <w:t>Alamat</w:t>
            </w:r>
          </w:p>
        </w:tc>
        <w:tc>
          <w:tcPr>
            <w:tcW w:w="300" w:type="dxa"/>
            <w:tcBorders>
              <w:top w:val="nil"/>
              <w:left w:val="nil"/>
              <w:bottom w:val="nil"/>
              <w:right w:val="nil"/>
            </w:tcBorders>
          </w:tcPr>
          <w:p>
            <w:pPr>
              <w:pBdr>
                <w:top w:val="none" w:color="auto" w:sz="0" w:space="0"/>
                <w:left w:val="none" w:color="auto" w:sz="0" w:space="0"/>
                <w:bottom w:val="none" w:color="auto" w:sz="0" w:space="0"/>
                <w:right w:val="none" w:color="auto" w:sz="0" w:space="0"/>
                <w:between w:val="none" w:color="auto" w:sz="0" w:space="0"/>
              </w:pBdr>
              <w:spacing w:after="60"/>
            </w:pPr>
            <w:r>
              <w:rPr>
                <w:rFonts w:ascii="Calibri" w:hAnsi="Calibri" w:eastAsia="Calibri" w:cs="Calibri"/>
                <w:sz w:val="22"/>
              </w:rPr>
              <w:t>:</w:t>
            </w:r>
          </w:p>
        </w:tc>
        <w:tc>
          <w:tcPr>
            <w:tcW w:w="6600" w:type="dxa"/>
            <w:tcBorders>
              <w:top w:val="nil"/>
              <w:left w:val="nil"/>
              <w:bottom w:val="nil"/>
              <w:right w:val="nil"/>
            </w:tcBorders>
          </w:tcPr>
          <w:p>
            <w:pPr>
              <w:pBdr>
                <w:top w:val="none" w:color="auto" w:sz="0" w:space="0"/>
                <w:left w:val="none" w:color="auto" w:sz="0" w:space="0"/>
                <w:bottom w:val="none" w:color="auto" w:sz="0" w:space="0"/>
                <w:right w:val="none" w:color="auto" w:sz="0" w:space="0"/>
                <w:between w:val="none" w:color="auto" w:sz="0" w:space="0"/>
              </w:pBdr>
              <w:spacing w:after="60"/>
            </w:pPr>
            <w:r>
              <w:rPr>
                <w:rFonts w:ascii="Calibri" w:hAnsi="Calibri" w:eastAsia="Calibri" w:cs="Calibri"/>
                <w:sz w:val="22"/>
              </w:rPr>
              <w:t>{alamat}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00" w:type="dxa"/>
            <w:tcBorders>
              <w:top w:val="nil"/>
              <w:left w:val="nil"/>
              <w:bottom w:val="nil"/>
              <w:right w:val="nil"/>
            </w:tcBorders>
          </w:tcPr>
          <w:p>
            <w:pPr>
              <w:pBdr>
                <w:top w:val="none" w:color="auto" w:sz="0" w:space="0"/>
                <w:left w:val="none" w:color="auto" w:sz="0" w:space="0"/>
                <w:bottom w:val="none" w:color="auto" w:sz="0" w:space="0"/>
                <w:right w:val="none" w:color="auto" w:sz="0" w:space="0"/>
                <w:between w:val="none" w:color="auto" w:sz="0" w:space="0"/>
              </w:pBdr>
              <w:spacing w:after="60"/>
            </w:pPr>
            <w:r>
              <w:rPr>
                <w:rFonts w:ascii="Calibri" w:hAnsi="Calibri" w:eastAsia="Calibri" w:cs="Calibri"/>
                <w:sz w:val="22"/>
              </w:rPr>
              <w:t>Department / Lokasi</w:t>
            </w:r>
          </w:p>
        </w:tc>
        <w:tc>
          <w:tcPr>
            <w:tcW w:w="300" w:type="dxa"/>
            <w:tcBorders>
              <w:top w:val="nil"/>
              <w:left w:val="nil"/>
              <w:bottom w:val="nil"/>
              <w:right w:val="nil"/>
            </w:tcBorders>
          </w:tcPr>
          <w:p>
            <w:pPr>
              <w:pBdr>
                <w:top w:val="none" w:color="auto" w:sz="0" w:space="0"/>
                <w:left w:val="none" w:color="auto" w:sz="0" w:space="0"/>
                <w:bottom w:val="none" w:color="auto" w:sz="0" w:space="0"/>
                <w:right w:val="none" w:color="auto" w:sz="0" w:space="0"/>
                <w:between w:val="none" w:color="auto" w:sz="0" w:space="0"/>
              </w:pBdr>
              <w:spacing w:after="60"/>
            </w:pPr>
            <w:r>
              <w:rPr>
                <w:rFonts w:ascii="Calibri" w:hAnsi="Calibri" w:eastAsia="Calibri" w:cs="Calibri"/>
                <w:sz w:val="22"/>
              </w:rPr>
              <w:t>:</w:t>
            </w:r>
          </w:p>
        </w:tc>
        <w:tc>
          <w:tcPr>
            <w:tcW w:w="6600" w:type="dxa"/>
            <w:tcBorders>
              <w:top w:val="nil"/>
              <w:left w:val="nil"/>
              <w:bottom w:val="nil"/>
              <w:right w:val="nil"/>
            </w:tcBorders>
          </w:tcPr>
          <w:p>
            <w:pPr>
              <w:pBdr>
                <w:top w:val="none" w:color="auto" w:sz="0" w:space="0"/>
                <w:left w:val="none" w:color="auto" w:sz="0" w:space="0"/>
                <w:bottom w:val="none" w:color="auto" w:sz="0" w:space="0"/>
                <w:right w:val="none" w:color="auto" w:sz="0" w:space="0"/>
                <w:between w:val="none" w:color="auto" w:sz="0" w:space="0"/>
              </w:pBdr>
              <w:spacing w:after="60"/>
            </w:pPr>
            <w:r>
              <w:rPr>
                <w:rFonts w:ascii="Calibri" w:hAnsi="Calibri" w:eastAsia="Calibri" w:cs="Calibri"/>
                <w:sz w:val="22"/>
              </w:rPr>
              <w:t>{departemen}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00" w:type="dxa"/>
            <w:tcBorders>
              <w:top w:val="nil"/>
              <w:left w:val="nil"/>
              <w:bottom w:val="nil"/>
              <w:right w:val="nil"/>
            </w:tcBorders>
          </w:tcPr>
          <w:p>
            <w:pPr>
              <w:pBdr>
                <w:top w:val="none" w:color="auto" w:sz="0" w:space="0"/>
                <w:left w:val="none" w:color="auto" w:sz="0" w:space="0"/>
                <w:bottom w:val="none" w:color="auto" w:sz="0" w:space="0"/>
                <w:right w:val="none" w:color="auto" w:sz="0" w:space="0"/>
                <w:between w:val="none" w:color="auto" w:sz="0" w:space="0"/>
              </w:pBdr>
              <w:spacing w:after="60"/>
            </w:pPr>
            <w:r>
              <w:rPr>
                <w:rFonts w:ascii="Calibri" w:hAnsi="Calibri" w:eastAsia="Calibri" w:cs="Calibri"/>
                <w:sz w:val="22"/>
              </w:rPr>
              <w:t>Jabatan</w:t>
            </w:r>
          </w:p>
        </w:tc>
        <w:tc>
          <w:tcPr>
            <w:tcW w:w="300" w:type="dxa"/>
            <w:tcBorders>
              <w:top w:val="nil"/>
              <w:left w:val="nil"/>
              <w:bottom w:val="nil"/>
              <w:right w:val="nil"/>
            </w:tcBorders>
          </w:tcPr>
          <w:p>
            <w:pPr>
              <w:pBdr>
                <w:top w:val="none" w:color="auto" w:sz="0" w:space="0"/>
                <w:left w:val="none" w:color="auto" w:sz="0" w:space="0"/>
                <w:bottom w:val="none" w:color="auto" w:sz="0" w:space="0"/>
                <w:right w:val="none" w:color="auto" w:sz="0" w:space="0"/>
                <w:between w:val="none" w:color="auto" w:sz="0" w:space="0"/>
              </w:pBdr>
              <w:spacing w:after="60"/>
            </w:pPr>
            <w:r>
              <w:rPr>
                <w:rFonts w:ascii="Calibri" w:hAnsi="Calibri" w:eastAsia="Calibri" w:cs="Calibri"/>
                <w:sz w:val="22"/>
              </w:rPr>
              <w:t>:</w:t>
            </w:r>
          </w:p>
        </w:tc>
        <w:tc>
          <w:tcPr>
            <w:tcW w:w="6600" w:type="dxa"/>
            <w:tcBorders>
              <w:top w:val="nil"/>
              <w:left w:val="nil"/>
              <w:bottom w:val="nil"/>
              <w:right w:val="nil"/>
            </w:tcBorders>
          </w:tcPr>
          <w:p>
            <w:pPr>
              <w:pBdr>
                <w:top w:val="none" w:color="auto" w:sz="0" w:space="0"/>
                <w:left w:val="none" w:color="auto" w:sz="0" w:space="0"/>
                <w:bottom w:val="none" w:color="auto" w:sz="0" w:space="0"/>
                <w:right w:val="none" w:color="auto" w:sz="0" w:space="0"/>
                <w:between w:val="none" w:color="auto" w:sz="0" w:space="0"/>
              </w:pBdr>
              <w:spacing w:after="60"/>
            </w:pPr>
            <w:r>
              <w:rPr>
                <w:rFonts w:ascii="Calibri" w:hAnsi="Calibri" w:eastAsia="Calibri" w:cs="Calibri"/>
                <w:sz w:val="22"/>
              </w:rPr>
              <w:t>{jabatan}</w:t>
            </w:r>
          </w:p>
        </w:tc>
      </w:tr>
    </w:tbl>
    <w:p>
      <w:pPr>
        <w:pBdr>
          <w:top w:val="none" w:color="auto" w:sz="0" w:space="0"/>
          <w:left w:val="none" w:color="auto" w:sz="0" w:space="0"/>
          <w:bottom w:val="none" w:color="auto" w:sz="0" w:space="0"/>
          <w:right w:val="none" w:color="auto" w:sz="0" w:space="0"/>
          <w:between w:val="none" w:color="auto" w:sz="0" w:space="0"/>
        </w:pBdr>
        <w:spacing w:before="100" w:after="160"/>
        <w:jc w:val="both"/>
      </w:pPr>
      <w:r>
        <w:rPr>
          <w:rFonts w:ascii="Calibri" w:hAnsi="Calibri" w:eastAsia="Calibri" w:cs="Calibri"/>
          <w:sz w:val="22"/>
        </w:rPr>
        <w:t>untuk selanjutnya disebut sebagai Karyawan.</w:t>
      </w:r>
    </w:p>
    <w:p>
      <w:pPr>
        <w:pBdr>
          <w:top w:val="none" w:color="auto" w:sz="0" w:space="0"/>
          <w:left w:val="none" w:color="auto" w:sz="0" w:space="0"/>
          <w:bottom w:val="none" w:color="auto" w:sz="0" w:space="0"/>
          <w:right w:val="none" w:color="auto" w:sz="0" w:space="0"/>
          <w:between w:val="none" w:color="auto" w:sz="0" w:space="0"/>
        </w:pBdr>
        <w:spacing w:after="200"/>
        <w:jc w:val="both"/>
      </w:pPr>
      <w:r>
        <w:rPr>
          <w:rFonts w:ascii="Calibri" w:hAnsi="Calibri" w:eastAsia="Calibri" w:cs="Calibri"/>
          <w:sz w:val="22"/>
        </w:rPr>
        <w:t>Bersama ini Karyawan mengerti, setuju dan bersedia mengikatkan diri dengan ketentuan-ketentuan Perusahaan dibawah ini :</w:t>
      </w:r>
    </w:p>
    <w:p>
      <w:pPr>
        <w:pBdr>
          <w:top w:val="none" w:color="auto" w:sz="0" w:space="0"/>
          <w:left w:val="none" w:color="auto" w:sz="0" w:space="0"/>
          <w:bottom w:val="none" w:color="auto" w:sz="0" w:space="0"/>
          <w:right w:val="none" w:color="auto" w:sz="0" w:space="0"/>
          <w:between w:val="none" w:color="auto" w:sz="0" w:space="0"/>
        </w:pBdr>
        <w:spacing w:after="20"/>
        <w:jc w:val="center"/>
      </w:pPr>
      <w:r>
        <w:rPr>
          <w:rFonts w:ascii="Calibri" w:hAnsi="Calibri" w:eastAsia="Calibri" w:cs="Calibri"/>
          <w:b/>
          <w:bCs/>
          <w:sz w:val="22"/>
        </w:rPr>
        <w:t>Pasal 1</w:t>
      </w:r>
    </w:p>
    <w:p>
      <w:pPr>
        <w:pBdr>
          <w:top w:val="none" w:color="auto" w:sz="0" w:space="0"/>
          <w:left w:val="none" w:color="auto" w:sz="0" w:space="0"/>
          <w:bottom w:val="none" w:color="auto" w:sz="0" w:space="0"/>
          <w:right w:val="none" w:color="auto" w:sz="0" w:space="0"/>
          <w:between w:val="none" w:color="auto" w:sz="0" w:space="0"/>
        </w:pBdr>
        <w:spacing w:after="160"/>
        <w:jc w:val="center"/>
      </w:pPr>
      <w:r>
        <w:rPr>
          <w:rFonts w:ascii="Calibri" w:hAnsi="Calibri" w:eastAsia="Calibri" w:cs="Calibri"/>
          <w:b/>
          <w:bCs/>
          <w:sz w:val="22"/>
        </w:rPr>
        <w:t>INFORMASI RAHASIA</w:t>
      </w:r>
    </w:p>
    <w:p>
      <w:pPr>
        <w:numPr>
          <w:ilvl w:val="0"/>
          <w:numId w:val="1"/>
        </w:numPr>
        <w:pBdr>
          <w:top w:val="none" w:color="auto" w:sz="0" w:space="0"/>
          <w:left w:val="none" w:color="auto" w:sz="0" w:space="0"/>
          <w:bottom w:val="none" w:color="auto" w:sz="0" w:space="0"/>
          <w:right w:val="none" w:color="auto" w:sz="0" w:space="0"/>
          <w:between w:val="none" w:color="auto" w:sz="0" w:space="0"/>
        </w:pBdr>
        <w:spacing w:after="160"/>
        <w:ind w:left="425" w:leftChars="0" w:hanging="425" w:firstLineChars="0"/>
        <w:jc w:val="both"/>
      </w:pPr>
      <w:r>
        <w:rPr>
          <w:rFonts w:ascii="Calibri" w:hAnsi="Calibri" w:eastAsia="Calibri" w:cs="Calibri"/>
          <w:sz w:val="22"/>
        </w:rPr>
        <w:t>Informasi rahasia mencakup, namun tidak terbatas pada, rahasia dagang, pengetahuan dan informasi yang bersifat rahasia. Hal tersebut mencakup, namun tidak terbatas pada, penemuan; ide; konsep; spesifikasi; laporan harian; dokumentasi; surat; metode; diagram alur (flow chart); kode program (source code); know-how; kumpulan data (database); strategi pemasaran; informasi keuangan; rencana. INFORMASI RAHASIA dapat berbentuk, namun tidak terbatas pada, tulisan dan/atau lisan; gambar; laporan; catatan; rekaman.</w:t>
      </w:r>
    </w:p>
    <w:p>
      <w:pPr>
        <w:numPr>
          <w:ilvl w:val="0"/>
          <w:numId w:val="1"/>
        </w:numPr>
        <w:pBdr>
          <w:top w:val="none" w:color="auto" w:sz="0" w:space="0"/>
          <w:left w:val="none" w:color="auto" w:sz="0" w:space="0"/>
          <w:bottom w:val="none" w:color="auto" w:sz="0" w:space="0"/>
          <w:right w:val="none" w:color="auto" w:sz="0" w:space="0"/>
          <w:between w:val="none" w:color="auto" w:sz="0" w:space="0"/>
        </w:pBdr>
        <w:spacing w:after="160"/>
        <w:ind w:left="425" w:leftChars="0" w:hanging="425" w:firstLineChars="0"/>
        <w:jc w:val="both"/>
      </w:pPr>
      <w:r>
        <w:rPr>
          <w:rFonts w:ascii="Calibri" w:hAnsi="Calibri" w:eastAsia="Calibri" w:cs="Calibri"/>
          <w:sz w:val="22"/>
        </w:rPr>
        <w:t>Karyawan mengerti bahwa selama masa bekerja pada Perusahaan, Karyawan akan atau telah mendapatkan akses atas INFORMASI RAHASIA, baik yang berhubungan dengan bisnis Perusahaan dan/atau yang berhubungan dengan informasi pihak ketiga seperti, namun tidak terbatas pada, klien, distributor, vendor. Karyawan mengerti dan bersedia mengikatkan diri secara hukum bahwa selama berstatus dan/atau setelah tidak berstatus sebagai karyawan pada Perusahaan, Karyawan tidak akan, tanpa persetujuan tertulis terlebih dahulu dari Perusahaan, baik secara langsung atau tidak langsung, lisan atapun tertulis :</w:t>
      </w:r>
    </w:p>
    <w:p>
      <w:pPr>
        <w:numPr>
          <w:ilvl w:val="1"/>
          <w:numId w:val="2"/>
        </w:numPr>
        <w:pBdr>
          <w:top w:val="none" w:color="auto" w:sz="0" w:space="0"/>
          <w:left w:val="none" w:color="auto" w:sz="0" w:space="0"/>
          <w:bottom w:val="none" w:color="auto" w:sz="0" w:space="0"/>
          <w:right w:val="none" w:color="auto" w:sz="0" w:space="0"/>
          <w:between w:val="none" w:color="auto" w:sz="0" w:space="0"/>
        </w:pBdr>
        <w:spacing w:after="160"/>
        <w:ind w:left="845" w:hanging="425"/>
        <w:jc w:val="both"/>
      </w:pPr>
      <w:r>
        <w:rPr>
          <w:rFonts w:ascii="Calibri" w:hAnsi="Calibri" w:eastAsia="Calibri" w:cs="Calibri"/>
          <w:sz w:val="22"/>
        </w:rPr>
        <w:t>Membeberkan, melaporkan, menyebarluaskan, menstransfer, membocorkan, mendiskusikan, membahas INFORMASI RAHASIA kepada siapapun juga dengan cara atau metode apapun.</w:t>
      </w:r>
    </w:p>
    <w:p>
      <w:pPr>
        <w:numPr>
          <w:ilvl w:val="1"/>
          <w:numId w:val="2"/>
        </w:numPr>
        <w:pBdr>
          <w:top w:val="none" w:color="auto" w:sz="0" w:space="0"/>
          <w:left w:val="none" w:color="auto" w:sz="0" w:space="0"/>
          <w:bottom w:val="none" w:color="auto" w:sz="0" w:space="0"/>
          <w:right w:val="none" w:color="auto" w:sz="0" w:space="0"/>
          <w:between w:val="none" w:color="auto" w:sz="0" w:space="0"/>
        </w:pBdr>
        <w:spacing w:after="160"/>
        <w:ind w:left="845" w:hanging="425"/>
        <w:jc w:val="both"/>
        <w:rPr>
          <w:rFonts w:ascii="Calibri" w:hAnsi="Calibri" w:eastAsia="Calibri" w:cs="Calibri"/>
          <w:sz w:val="22"/>
        </w:rPr>
      </w:pPr>
      <w:r>
        <w:rPr>
          <w:rFonts w:ascii="Calibri" w:hAnsi="Calibri" w:eastAsia="Calibri" w:cs="Calibri"/>
          <w:sz w:val="22"/>
        </w:rPr>
        <w:t>Menggunakan INFORMASI RAHASIA untuk tujuan apapun dan dengan cara apapun, yang dapat merugikan Perusahaan dan/atau tidak sejalan dengan kebijaksanaan Perusahaan.</w:t>
      </w:r>
    </w:p>
    <w:p>
      <w:pPr>
        <w:numPr>
          <w:ilvl w:val="0"/>
          <w:numId w:val="3"/>
        </w:numPr>
        <w:pBdr>
          <w:top w:val="none" w:color="auto" w:sz="0" w:space="0"/>
          <w:left w:val="none" w:color="auto" w:sz="0" w:space="0"/>
          <w:bottom w:val="none" w:color="auto" w:sz="0" w:space="0"/>
          <w:right w:val="none" w:color="auto" w:sz="0" w:space="0"/>
          <w:between w:val="none" w:color="auto" w:sz="0" w:space="0"/>
        </w:pBdr>
        <w:spacing w:after="160"/>
        <w:ind w:left="432" w:leftChars="0" w:hanging="432" w:firstLineChars="0"/>
        <w:jc w:val="both"/>
      </w:pPr>
      <w:r>
        <w:rPr>
          <w:rFonts w:ascii="Calibri" w:hAnsi="Calibri" w:eastAsia="Calibri" w:cs="Calibri"/>
          <w:sz w:val="22"/>
        </w:rPr>
        <w:t xml:space="preserve">Karyawan mengerti dan bersedia mengikatkan diri secara hukum bahwa segala INFORMASI RAHASIA yang telah terdokumentasikan dalam, baik secara tertulis  </w:t>
      </w:r>
      <w:r>
        <w:t xml:space="preserve"> </w:t>
      </w:r>
      <w:r>
        <w:rPr>
          <w:rFonts w:ascii="Calibri" w:hAnsi="Calibri" w:eastAsia="Calibri" w:cs="Calibri"/>
          <w:sz w:val="22"/>
        </w:rPr>
        <w:t>dan/atau dalam bentuk-bentuk lainnya, namun tidak terbatas pada, gambar; laporan; catatan; rekaman, yang didapatkan Karyawan selama bekerja di Perusahaan adalah dan akan tetap menjadi hak milik penuh Perusahaan dan wajib untuk dikembalikan kepada Perusahaan pada saat berakhirnya masa kerja Karyawan pada Perusahaan. Karyawan tidak diperbolehkan untuk menyimpan salinan apapun juga dan dalam bentuk apapun juga dari INFORMASI RAHASIA yang telah terdokumentasikan tersebut.</w:t>
      </w:r>
    </w:p>
    <w:p>
      <w:pPr>
        <w:pBdr>
          <w:top w:val="none" w:color="auto" w:sz="0" w:space="0"/>
          <w:left w:val="none" w:color="auto" w:sz="0" w:space="0"/>
          <w:bottom w:val="none" w:color="auto" w:sz="0" w:space="0"/>
          <w:right w:val="none" w:color="auto" w:sz="0" w:space="0"/>
          <w:between w:val="none" w:color="auto" w:sz="0" w:space="0"/>
        </w:pBdr>
        <w:spacing w:before="160" w:after="20"/>
        <w:jc w:val="center"/>
      </w:pPr>
      <w:r>
        <w:rPr>
          <w:rFonts w:ascii="Calibri" w:hAnsi="Calibri" w:eastAsia="Calibri" w:cs="Calibri"/>
          <w:b/>
          <w:bCs/>
          <w:sz w:val="22"/>
        </w:rPr>
        <w:t>Pasal 2</w:t>
      </w:r>
    </w:p>
    <w:p>
      <w:pPr>
        <w:pBdr>
          <w:top w:val="none" w:color="auto" w:sz="0" w:space="0"/>
          <w:left w:val="none" w:color="auto" w:sz="0" w:space="0"/>
          <w:bottom w:val="none" w:color="auto" w:sz="0" w:space="0"/>
          <w:right w:val="none" w:color="auto" w:sz="0" w:space="0"/>
          <w:between w:val="none" w:color="auto" w:sz="0" w:space="0"/>
        </w:pBdr>
        <w:spacing w:after="160"/>
        <w:jc w:val="center"/>
      </w:pPr>
      <w:r>
        <w:rPr>
          <w:rFonts w:ascii="Calibri" w:hAnsi="Calibri" w:eastAsia="Calibri" w:cs="Calibri"/>
          <w:b/>
          <w:bCs/>
          <w:sz w:val="22"/>
        </w:rPr>
        <w:t>UMUM</w:t>
      </w:r>
    </w:p>
    <w:p>
      <w:pPr>
        <w:numPr>
          <w:ilvl w:val="0"/>
          <w:numId w:val="4"/>
        </w:numPr>
        <w:pBdr>
          <w:top w:val="none" w:color="auto" w:sz="0" w:space="0"/>
          <w:left w:val="none" w:color="auto" w:sz="0" w:space="0"/>
          <w:bottom w:val="none" w:color="auto" w:sz="0" w:space="0"/>
          <w:right w:val="none" w:color="auto" w:sz="0" w:space="0"/>
          <w:between w:val="none" w:color="auto" w:sz="0" w:space="0"/>
        </w:pBdr>
        <w:jc w:val="both"/>
      </w:pPr>
      <w:r>
        <w:rPr>
          <w:rFonts w:ascii="Calibri" w:hAnsi="Calibri" w:eastAsia="Calibri" w:cs="Calibri"/>
          <w:sz w:val="22"/>
        </w:rPr>
        <w:t>Karyawan menyatakan bahwa Karyawan cakap menurut hukum dan berhak untuk menjadi pihak dalam perjanjian ini.</w:t>
      </w:r>
    </w:p>
    <w:p>
      <w:pPr>
        <w:numPr>
          <w:ilvl w:val="0"/>
          <w:numId w:val="4"/>
        </w:numPr>
        <w:pBdr>
          <w:top w:val="none" w:color="auto" w:sz="0" w:space="0"/>
          <w:left w:val="none" w:color="auto" w:sz="0" w:space="0"/>
          <w:bottom w:val="none" w:color="auto" w:sz="0" w:space="0"/>
          <w:right w:val="none" w:color="auto" w:sz="0" w:space="0"/>
          <w:between w:val="none" w:color="auto" w:sz="0" w:space="0"/>
        </w:pBdr>
        <w:jc w:val="both"/>
      </w:pPr>
      <w:r>
        <w:rPr>
          <w:rFonts w:ascii="Calibri" w:hAnsi="Calibri" w:eastAsia="Calibri" w:cs="Calibri"/>
          <w:sz w:val="22"/>
        </w:rPr>
        <w:t>Surat Pernyataan ini dibuat dan berlaku berdasarkan hukum yang berlaku di Republik Indonesia.</w:t>
      </w:r>
    </w:p>
    <w:p>
      <w:pPr>
        <w:numPr>
          <w:ilvl w:val="0"/>
          <w:numId w:val="4"/>
        </w:numPr>
        <w:pBdr>
          <w:top w:val="none" w:color="auto" w:sz="0" w:space="0"/>
          <w:left w:val="none" w:color="auto" w:sz="0" w:space="0"/>
          <w:bottom w:val="none" w:color="auto" w:sz="0" w:space="0"/>
          <w:right w:val="none" w:color="auto" w:sz="0" w:space="0"/>
          <w:between w:val="none" w:color="auto" w:sz="0" w:space="0"/>
        </w:pBdr>
        <w:jc w:val="both"/>
      </w:pPr>
      <w:r>
        <w:rPr>
          <w:rFonts w:ascii="Calibri" w:hAnsi="Calibri" w:eastAsia="Calibri" w:cs="Calibri"/>
          <w:sz w:val="22"/>
        </w:rPr>
        <w:t>Karyawan menyatakan bahwa:</w:t>
      </w:r>
    </w:p>
    <w:p>
      <w:pPr>
        <w:numPr>
          <w:ilvl w:val="1"/>
          <w:numId w:val="4"/>
        </w:numPr>
        <w:pBdr>
          <w:top w:val="none" w:color="auto" w:sz="0" w:space="0"/>
          <w:left w:val="none" w:color="auto" w:sz="0" w:space="0"/>
          <w:bottom w:val="none" w:color="auto" w:sz="0" w:space="0"/>
          <w:right w:val="none" w:color="auto" w:sz="0" w:space="0"/>
          <w:between w:val="none" w:color="auto" w:sz="0" w:space="0"/>
        </w:pBdr>
        <w:ind w:left="845" w:hanging="425"/>
        <w:jc w:val="both"/>
      </w:pPr>
      <w:r>
        <w:rPr>
          <w:rFonts w:ascii="Calibri" w:hAnsi="Calibri" w:eastAsia="Calibri" w:cs="Calibri"/>
          <w:sz w:val="22"/>
        </w:rPr>
        <w:t>Karyawan telah membaca, mengerti dan bersedia untuk melaksanakan sepenuhnya ketentuan dalam surat pernyataan ini.</w:t>
      </w:r>
    </w:p>
    <w:p>
      <w:pPr>
        <w:numPr>
          <w:ilvl w:val="1"/>
          <w:numId w:val="4"/>
        </w:numPr>
        <w:pBdr>
          <w:top w:val="none" w:color="auto" w:sz="0" w:space="0"/>
          <w:left w:val="none" w:color="auto" w:sz="0" w:space="0"/>
          <w:bottom w:val="none" w:color="auto" w:sz="0" w:space="0"/>
          <w:right w:val="none" w:color="auto" w:sz="0" w:space="0"/>
          <w:between w:val="none" w:color="auto" w:sz="0" w:space="0"/>
        </w:pBdr>
        <w:ind w:left="845" w:hanging="425"/>
        <w:jc w:val="both"/>
      </w:pPr>
      <w:r>
        <w:rPr>
          <w:rFonts w:ascii="Calibri" w:hAnsi="Calibri" w:eastAsia="Calibri" w:cs="Calibri"/>
          <w:sz w:val="22"/>
        </w:rPr>
        <w:t>Karyawan telah diberikan kesempatan untuk meminta keterangan dan penjelasan lebih lanjut tentang hal-hal yang kurang di mengerti dari ketentuan dalam surat pernyataan ini.</w:t>
      </w:r>
    </w:p>
    <w:p>
      <w:pPr>
        <w:numPr>
          <w:ilvl w:val="1"/>
          <w:numId w:val="4"/>
        </w:numPr>
        <w:pBdr>
          <w:top w:val="none" w:color="auto" w:sz="0" w:space="0"/>
          <w:left w:val="none" w:color="auto" w:sz="0" w:space="0"/>
          <w:bottom w:val="none" w:color="auto" w:sz="0" w:space="0"/>
          <w:right w:val="none" w:color="auto" w:sz="0" w:space="0"/>
          <w:between w:val="none" w:color="auto" w:sz="0" w:space="0"/>
        </w:pBdr>
        <w:ind w:left="845" w:hanging="425"/>
        <w:jc w:val="both"/>
      </w:pPr>
      <w:r>
        <w:rPr>
          <w:rFonts w:ascii="Calibri" w:hAnsi="Calibri" w:eastAsia="Calibri" w:cs="Calibri"/>
          <w:sz w:val="22"/>
        </w:rPr>
        <w:t>Surat Pernyataan ini dibuat dalam 2 (dua) rangkap dan ditandatangani kedua belah pihak, yang mana masing-masing surat pernyataan mempunyai kekuatan hukum yang sama.</w:t>
      </w:r>
    </w:p>
    <w:p>
      <w:pPr>
        <w:numPr>
          <w:ilvl w:val="1"/>
          <w:numId w:val="4"/>
        </w:numPr>
        <w:pBdr>
          <w:top w:val="none" w:color="auto" w:sz="0" w:space="0"/>
          <w:left w:val="none" w:color="auto" w:sz="0" w:space="0"/>
          <w:bottom w:val="none" w:color="auto" w:sz="0" w:space="0"/>
          <w:right w:val="none" w:color="auto" w:sz="0" w:space="0"/>
          <w:between w:val="none" w:color="auto" w:sz="0" w:space="0"/>
        </w:pBdr>
        <w:ind w:left="845" w:hanging="425"/>
        <w:jc w:val="both"/>
        <w:rPr>
          <w:rFonts w:ascii="Calibri" w:hAnsi="Calibri" w:eastAsia="Calibri" w:cs="Calibri"/>
          <w:sz w:val="22"/>
        </w:rPr>
      </w:pPr>
      <w:r>
        <w:rPr>
          <w:rFonts w:ascii="Calibri" w:hAnsi="Calibri" w:eastAsia="Calibri" w:cs="Calibri"/>
          <w:sz w:val="22"/>
        </w:rPr>
        <w:t>Kewajiban-kewajiban Karyawan dalam surat pernyataan ini tetap berlaku secara penuh terhadap Karyawan, walaupun Karyawan sudah tidak bekerja pada Perusahaan dengan alasan apapun juga.</w:t>
      </w:r>
    </w:p>
    <w:p>
      <w:pPr>
        <w:pBdr>
          <w:top w:val="none" w:color="auto" w:sz="0" w:space="0"/>
          <w:left w:val="none" w:color="auto" w:sz="0" w:space="0"/>
          <w:bottom w:val="none" w:color="auto" w:sz="0" w:space="0"/>
          <w:right w:val="none" w:color="auto" w:sz="0" w:space="0"/>
          <w:between w:val="none" w:color="auto" w:sz="0" w:space="0"/>
        </w:pBdr>
        <w:ind w:left="420"/>
        <w:jc w:val="both"/>
        <w:rPr>
          <w:rFonts w:ascii="Calibri" w:hAnsi="Calibri" w:eastAsia="Calibri" w:cs="Calibri"/>
          <w:sz w:val="22"/>
        </w:rPr>
      </w:pPr>
    </w:p>
    <w:p>
      <w:pPr>
        <w:pBdr>
          <w:top w:val="none" w:color="auto" w:sz="0" w:space="0"/>
          <w:left w:val="none" w:color="auto" w:sz="0" w:space="0"/>
          <w:bottom w:val="none" w:color="auto" w:sz="0" w:space="0"/>
          <w:right w:val="none" w:color="auto" w:sz="0" w:space="0"/>
          <w:between w:val="none" w:color="auto" w:sz="0" w:space="0"/>
        </w:pBdr>
        <w:spacing w:after="320"/>
        <w:jc w:val="both"/>
        <w:rPr>
          <w:lang w:val="fi-FI"/>
        </w:rPr>
      </w:pPr>
      <w:r>
        <w:rPr>
          <w:rFonts w:ascii="Calibri" w:hAnsi="Calibri" w:eastAsia="Calibri" w:cs="Calibri"/>
          <w:sz w:val="22"/>
          <w:lang w:val="fi-FI"/>
        </w:rPr>
        <w:t>Surat pernyataan ini ditandatangani oleh Perusahaan dan Karyawan dalam keadaan sehat dan sadar, tanpa paksaan maupun tekanan dari pihak manapun juga.</w:t>
      </w:r>
    </w:p>
    <w:tbl>
      <w:tblPr>
        <w:tblStyle w:val="9"/>
        <w:tblW w:w="9500" w:type="dxa"/>
        <w:tblInd w:w="0" w:type="dxa"/>
        <w:tblLayout w:type="autofit"/>
        <w:tblCellMar>
          <w:top w:w="0" w:type="dxa"/>
          <w:left w:w="10" w:type="dxa"/>
          <w:bottom w:w="0" w:type="dxa"/>
          <w:right w:w="10" w:type="dxa"/>
        </w:tblCellMar>
      </w:tblPr>
      <w:tblGrid>
        <w:gridCol w:w="4750"/>
        <w:gridCol w:w="4750"/>
      </w:tblGrid>
      <w:tr>
        <w:tblPrEx>
          <w:tblCellMar>
            <w:top w:w="0" w:type="dxa"/>
            <w:left w:w="10" w:type="dxa"/>
            <w:bottom w:w="0" w:type="dxa"/>
            <w:right w:w="10" w:type="dxa"/>
          </w:tblCellMar>
        </w:tblPrEx>
        <w:tc>
          <w:tcPr>
            <w:tcW w:w="4750" w:type="dxa"/>
          </w:tcPr>
          <w:p>
            <w:pPr>
              <w:pBdr>
                <w:top w:val="none" w:color="auto" w:sz="0" w:space="0"/>
                <w:left w:val="none" w:color="auto" w:sz="0" w:space="0"/>
                <w:bottom w:val="none" w:color="auto" w:sz="0" w:space="0"/>
                <w:right w:val="none" w:color="auto" w:sz="0" w:space="0"/>
                <w:between w:val="none" w:color="auto" w:sz="0" w:space="0"/>
              </w:pBdr>
              <w:spacing w:after="40"/>
            </w:pPr>
            <w:r>
              <w:rPr>
                <w:rFonts w:ascii="Calibri" w:hAnsi="Calibri" w:eastAsia="Calibri" w:cs="Calibri"/>
                <w:b/>
                <w:bCs/>
                <w:sz w:val="22"/>
              </w:rPr>
              <w:t>PERUSAHAAN</w:t>
            </w:r>
          </w:p>
        </w:tc>
        <w:tc>
          <w:tcPr>
            <w:tcW w:w="4750" w:type="dxa"/>
          </w:tcPr>
          <w:p>
            <w:pPr>
              <w:pBdr>
                <w:top w:val="none" w:color="auto" w:sz="0" w:space="0"/>
                <w:left w:val="none" w:color="auto" w:sz="0" w:space="0"/>
                <w:bottom w:val="none" w:color="auto" w:sz="0" w:space="0"/>
                <w:right w:val="none" w:color="auto" w:sz="0" w:space="0"/>
                <w:between w:val="none" w:color="auto" w:sz="0" w:space="0"/>
              </w:pBdr>
              <w:spacing w:after="40"/>
            </w:pPr>
            <w:r>
              <w:rPr>
                <w:rFonts w:ascii="Calibri" w:hAnsi="Calibri" w:eastAsia="Calibri" w:cs="Calibri"/>
                <w:b/>
                <w:bCs/>
                <w:sz w:val="22"/>
              </w:rPr>
              <w:t>KARYAWAN</w:t>
            </w:r>
          </w:p>
        </w:tc>
      </w:tr>
      <w:tr>
        <w:tblPrEx>
          <w:tblCellMar>
            <w:top w:w="0" w:type="dxa"/>
            <w:left w:w="10" w:type="dxa"/>
            <w:bottom w:w="0" w:type="dxa"/>
            <w:right w:w="10" w:type="dxa"/>
          </w:tblCellMar>
        </w:tblPrEx>
        <w:tc>
          <w:tcPr>
            <w:tcW w:w="4750" w:type="dxa"/>
          </w:tcPr>
          <w:p>
            <w:pPr>
              <w:pBdr>
                <w:top w:val="none" w:color="auto" w:sz="0" w:space="0"/>
                <w:left w:val="none" w:color="auto" w:sz="0" w:space="0"/>
                <w:bottom w:val="none" w:color="auto" w:sz="0" w:space="0"/>
                <w:right w:val="none" w:color="auto" w:sz="0" w:space="0"/>
                <w:between w:val="none" w:color="auto" w:sz="0" w:space="0"/>
              </w:pBdr>
              <w:spacing w:after="900"/>
              <w:rPr>
                <w:rFonts w:ascii="Calibri" w:hAnsi="Calibri" w:eastAsia="Calibri" w:cs="Calibri"/>
                <w:sz w:val="22"/>
              </w:rPr>
            </w:pPr>
            <w:r>
              <w:rPr>
                <w:rFonts w:ascii="Calibri" w:hAnsi="Calibri" w:eastAsia="Calibri" w:cs="Calibri"/>
                <w:sz w:val="22"/>
              </w:rPr>
              <w:t>PT Tatalogam Lestari</w:t>
            </w:r>
          </w:p>
          <w:p>
            <w:pPr>
              <w:pBdr>
                <w:top w:val="none" w:color="auto" w:sz="0" w:space="0"/>
                <w:left w:val="none" w:color="auto" w:sz="0" w:space="0"/>
                <w:bottom w:val="none" w:color="auto" w:sz="0" w:space="0"/>
                <w:right w:val="none" w:color="auto" w:sz="0" w:space="0"/>
                <w:between w:val="none" w:color="auto" w:sz="0" w:space="0"/>
              </w:pBdr>
              <w:rPr>
                <w:rFonts w:ascii="Calibri" w:hAnsi="Calibri" w:eastAsia="Calibri" w:cs="Calibri"/>
                <w:sz w:val="22"/>
              </w:rPr>
            </w:pPr>
          </w:p>
          <w:p>
            <w:pPr>
              <w:pBdr>
                <w:top w:val="none" w:color="auto" w:sz="0" w:space="0"/>
                <w:left w:val="none" w:color="auto" w:sz="0" w:space="0"/>
                <w:bottom w:val="none" w:color="auto" w:sz="0" w:space="0"/>
                <w:right w:val="none" w:color="auto" w:sz="0" w:space="0"/>
                <w:between w:val="none" w:color="auto" w:sz="0" w:space="0"/>
              </w:pBdr>
              <w:rPr>
                <w:rFonts w:ascii="Calibri" w:hAnsi="Calibri" w:eastAsia="Calibri" w:cs="Calibri"/>
                <w:sz w:val="22"/>
              </w:rPr>
            </w:pPr>
          </w:p>
        </w:tc>
        <w:tc>
          <w:tcPr>
            <w:tcW w:w="4750" w:type="dxa"/>
          </w:tcPr>
          <w:p>
            <w:pPr>
              <w:pBdr>
                <w:top w:val="none" w:color="auto" w:sz="0" w:space="0"/>
                <w:left w:val="none" w:color="auto" w:sz="0" w:space="0"/>
                <w:bottom w:val="none" w:color="auto" w:sz="0" w:space="0"/>
                <w:right w:val="none" w:color="auto" w:sz="0" w:space="0"/>
                <w:between w:val="none" w:color="auto" w:sz="0" w:space="0"/>
              </w:pBdr>
              <w:spacing w:after="900"/>
              <w:rPr>
                <w:rFonts w:hint="default"/>
              </w:rPr>
            </w:pPr>
            <w:bookmarkStart w:id="0" w:name="_GoBack"/>
            <w:bookmarkEnd w:id="0"/>
          </w:p>
        </w:tc>
      </w:tr>
      <w:tr>
        <w:tblPrEx>
          <w:tblCellMar>
            <w:top w:w="0" w:type="dxa"/>
            <w:left w:w="10" w:type="dxa"/>
            <w:bottom w:w="0" w:type="dxa"/>
            <w:right w:w="10" w:type="dxa"/>
          </w:tblCellMar>
        </w:tblPrEx>
        <w:tc>
          <w:tcPr>
            <w:tcW w:w="4750" w:type="dxa"/>
          </w:tcPr>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240" w:lineRule="auto"/>
              <w:textAlignment w:val="auto"/>
            </w:pPr>
            <w:r>
              <w:rPr>
                <w:rFonts w:ascii="Calibri" w:hAnsi="Calibri" w:eastAsia="Calibri" w:cs="Calibri"/>
                <w:sz w:val="22"/>
              </w:rPr>
              <w:t>Marliana Kartikasari S.</w:t>
            </w:r>
          </w:p>
        </w:tc>
        <w:tc>
          <w:tcPr>
            <w:tcW w:w="4750" w:type="dxa"/>
          </w:tcPr>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240" w:lineRule="auto"/>
              <w:textAlignment w:val="auto"/>
            </w:pPr>
            <w:r>
              <w:rPr>
                <w:rFonts w:ascii="Calibri" w:hAnsi="Calibri" w:eastAsia="Calibri" w:cs="Calibri"/>
                <w:sz w:val="22"/>
              </w:rPr>
              <w:t>{nama}</w:t>
            </w:r>
          </w:p>
        </w:tc>
      </w:tr>
      <w:tr>
        <w:tblPrEx>
          <w:tblCellMar>
            <w:top w:w="0" w:type="dxa"/>
            <w:left w:w="10" w:type="dxa"/>
            <w:bottom w:w="0" w:type="dxa"/>
            <w:right w:w="10" w:type="dxa"/>
          </w:tblCellMar>
        </w:tblPrEx>
        <w:tc>
          <w:tcPr>
            <w:tcW w:w="4750" w:type="dxa"/>
          </w:tcPr>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240" w:lineRule="auto"/>
              <w:textAlignment w:val="auto"/>
            </w:pPr>
            <w:r>
              <w:rPr>
                <w:rFonts w:ascii="Calibri" w:hAnsi="Calibri" w:eastAsia="Calibri" w:cs="Calibri"/>
                <w:sz w:val="22"/>
              </w:rPr>
              <w:t>Human Capital Manager</w:t>
            </w:r>
          </w:p>
        </w:tc>
        <w:tc>
          <w:tcPr>
            <w:tcW w:w="4750" w:type="dxa"/>
          </w:tcPr>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240" w:lineRule="auto"/>
              <w:textAlignment w:val="auto"/>
            </w:pPr>
            <w:r>
              <w:rPr>
                <w:rFonts w:ascii="Calibri" w:hAnsi="Calibri" w:eastAsia="Calibri" w:cs="Calibri"/>
                <w:sz w:val="22"/>
              </w:rPr>
              <w:t>{jabatan}</w:t>
            </w:r>
          </w:p>
        </w:tc>
      </w:tr>
    </w:tbl>
    <w:p>
      <w:pPr>
        <w:pBdr>
          <w:top w:val="none" w:color="auto" w:sz="0" w:space="0"/>
          <w:left w:val="none" w:color="auto" w:sz="0" w:space="0"/>
          <w:bottom w:val="none" w:color="auto" w:sz="0" w:space="0"/>
          <w:right w:val="none" w:color="auto" w:sz="0" w:space="0"/>
          <w:between w:val="none" w:color="auto" w:sz="0" w:space="0"/>
        </w:pBdr>
        <w:spacing w:after="200"/>
        <w:jc w:val="both"/>
      </w:pPr>
    </w:p>
    <w:p>
      <w:pPr>
        <w:pBdr>
          <w:top w:val="none" w:color="auto" w:sz="0" w:space="0"/>
          <w:left w:val="none" w:color="auto" w:sz="0" w:space="0"/>
          <w:bottom w:val="none" w:color="auto" w:sz="0" w:space="0"/>
          <w:right w:val="none" w:color="auto" w:sz="0" w:space="0"/>
          <w:between w:val="none" w:color="auto" w:sz="0" w:space="0"/>
        </w:pBdr>
        <w:spacing w:after="20"/>
        <w:jc w:val="both"/>
      </w:pPr>
      <w:r>
        <w:rPr>
          <w:rFonts w:ascii="Calibri" w:hAnsi="Calibri" w:eastAsia="Calibri" w:cs="Calibri"/>
          <w:b/>
          <w:bCs/>
          <w:sz w:val="22"/>
        </w:rPr>
        <w:t>Cc :</w:t>
      </w:r>
    </w:p>
    <w:p>
      <w:pPr>
        <w:pBdr>
          <w:top w:val="none" w:color="auto" w:sz="0" w:space="0"/>
          <w:left w:val="none" w:color="auto" w:sz="0" w:space="0"/>
          <w:bottom w:val="none" w:color="auto" w:sz="0" w:space="0"/>
          <w:right w:val="none" w:color="auto" w:sz="0" w:space="0"/>
          <w:between w:val="none" w:color="auto" w:sz="0" w:space="0"/>
        </w:pBdr>
        <w:spacing w:after="20"/>
        <w:jc w:val="both"/>
      </w:pPr>
      <w:r>
        <w:rPr>
          <w:rFonts w:ascii="Calibri" w:hAnsi="Calibri" w:eastAsia="Calibri" w:cs="Calibri"/>
          <w:sz w:val="22"/>
        </w:rPr>
        <w:t>Bp. Stephanus Bagus Pambudi (VP of Operations)</w:t>
      </w:r>
    </w:p>
    <w:p>
      <w:pPr>
        <w:pBdr>
          <w:top w:val="none" w:color="auto" w:sz="0" w:space="0"/>
          <w:left w:val="none" w:color="auto" w:sz="0" w:space="0"/>
          <w:bottom w:val="none" w:color="auto" w:sz="0" w:space="0"/>
          <w:right w:val="none" w:color="auto" w:sz="0" w:space="0"/>
          <w:between w:val="none" w:color="auto" w:sz="0" w:space="0"/>
        </w:pBdr>
        <w:jc w:val="both"/>
      </w:pPr>
      <w:r>
        <w:rPr>
          <w:rFonts w:ascii="Calibri" w:hAnsi="Calibri" w:eastAsia="Calibri" w:cs="Calibri"/>
          <w:sz w:val="22"/>
        </w:rPr>
        <w:t>Bp. Nicolas Bagus Setiabudi (VP of Capital Planning)</w:t>
      </w:r>
    </w:p>
    <w:sectPr>
      <w:headerReference r:id="rId3" w:type="default"/>
      <w:pgSz w:w="11906" w:h="16838"/>
      <w:pgMar w:top="1134" w:right="1417" w:bottom="1134" w:left="1417" w:header="1008" w:footer="10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Droid Sans Fallback"/>
    <w:panose1 w:val="00000000000000000000"/>
    <w:charset w:val="86"/>
    <w:family w:val="auto"/>
    <w:pitch w:val="default"/>
    <w:sig w:usb0="00000000" w:usb1="00000000" w:usb2="00000000" w:usb3="00000000" w:csb0="00000000" w:csb1="00000000"/>
  </w:font>
  <w:font w:name="Droid Sans Fallback">
    <w:panose1 w:val="020B0502000000000001"/>
    <w:charset w:val="86"/>
    <w:family w:val="auto"/>
    <w:pitch w:val="default"/>
    <w:sig w:usb0="910002FF" w:usb1="2BDFFCFB" w:usb2="00000036" w:usb3="00000000" w:csb0="203F01FF" w:csb1="D7FF0000"/>
  </w:font>
  <w:font w:name="Arial">
    <w:panose1 w:val="020B0604020202020204"/>
    <w:charset w:val="00"/>
    <w:family w:val="swiss"/>
    <w:pitch w:val="default"/>
    <w:sig w:usb0="00007A87" w:usb1="80000000" w:usb2="00000008" w:usb3="00000000" w:csb0="400001FF" w:csb1="FFFF0000"/>
  </w:font>
  <w:font w:name="黑体">
    <w:altName w:val="Droid Sans Fallback"/>
    <w:panose1 w:val="02010600030101010101"/>
    <w:charset w:val="00"/>
    <w:family w:val="auto"/>
    <w:pitch w:val="default"/>
    <w:sig w:usb0="00000001" w:usb1="080E0000" w:usb2="00000010" w:usb3="00000000" w:csb0="00040000" w:csb1="00000000"/>
  </w:font>
  <w:font w:name="Courier New">
    <w:panose1 w:val="02070309020205020404"/>
    <w:charset w:val="00"/>
    <w:family w:val="modern"/>
    <w:pitch w:val="default"/>
    <w:sig w:usb0="00007A87" w:usb1="80000000" w:usb2="00000008" w:usb3="00000000" w:csb0="400001FF" w:csb1="FFFF0000"/>
  </w:font>
  <w:font w:name="Wingdings">
    <w:panose1 w:val="05000000000000000000"/>
    <w:charset w:val="00"/>
    <w:family w:val="auto"/>
    <w:pitch w:val="default"/>
    <w:sig w:usb0="00000000" w:usb1="00000000" w:usb2="00000000" w:usb3="00000000" w:csb0="80000000" w:csb1="00000000"/>
  </w:font>
  <w:font w:name="Calibri">
    <w:altName w:val="Trebuchet MS"/>
    <w:panose1 w:val="020F0502020204030204"/>
    <w:charset w:val="00"/>
    <w:family w:val="swiss"/>
    <w:pitch w:val="default"/>
    <w:sig w:usb0="00000000" w:usb1="00000000" w:usb2="00000001" w:usb3="00000000" w:csb0="0000019F" w:csb1="00000000"/>
  </w:font>
  <w:font w:name="Trebuchet MS">
    <w:panose1 w:val="020B0603020202020204"/>
    <w:charset w:val="00"/>
    <w:family w:val="auto"/>
    <w:pitch w:val="default"/>
    <w:sig w:usb0="00000287" w:usb1="00000000" w:usb2="00000000" w:usb3="00000000" w:csb0="2000009F" w:csb1="00000000"/>
  </w:font>
  <w:font w:name="SimSun">
    <w:altName w:val="Droid Sans Fallback"/>
    <w:panose1 w:val="02010600030101010101"/>
    <w:charset w:val="86"/>
    <w:family w:val="auto"/>
    <w:pitch w:val="default"/>
    <w:sig w:usb0="00000000" w:usb1="0000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p>
    <w:pPr>
      <w:pStyle w:val="15"/>
    </w:pPr>
  </w:p>
  <w:p>
    <w:pPr>
      <w:pStyle w:val="15"/>
    </w:pPr>
  </w:p>
  <w:p>
    <w:pPr>
      <w:pStyle w:val="15"/>
    </w:pPr>
  </w:p>
  <w:p>
    <w:pPr>
      <w:pStyle w:val="15"/>
    </w:pPr>
  </w:p>
  <w:p>
    <w:pPr>
      <w:pStyle w:val="1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FE2FCF"/>
    <w:multiLevelType w:val="multilevel"/>
    <w:tmpl w:val="BEFE2FCF"/>
    <w:lvl w:ilvl="0" w:tentative="0">
      <w:start w:val="1"/>
      <w:numFmt w:val="decimal"/>
      <w:lvlText w:val="%1."/>
      <w:lvlJc w:val="left"/>
      <w:pPr>
        <w:tabs>
          <w:tab w:val="left" w:pos="425"/>
        </w:tabs>
        <w:ind w:left="425" w:hanging="425"/>
      </w:pPr>
      <w:rPr>
        <w:rFonts w:hint="default"/>
      </w:rPr>
    </w:lvl>
    <w:lvl w:ilvl="1" w:tentative="0">
      <w:start w:val="1"/>
      <w:numFmt w:val="lowerLetter"/>
      <w:lvlText w:val="%2)"/>
      <w:lvlJc w:val="left"/>
      <w:pPr>
        <w:tabs>
          <w:tab w:val="left" w:pos="840"/>
        </w:tabs>
        <w:ind w:left="840" w:hanging="420"/>
      </w:pPr>
      <w:rPr>
        <w:rFonts w:hint="default"/>
      </w:rPr>
    </w:lvl>
    <w:lvl w:ilvl="2" w:tentative="0">
      <w:start w:val="1"/>
      <w:numFmt w:val="lowerRoman"/>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Roman"/>
      <w:lvlText w:val="%6."/>
      <w:lvlJc w:val="left"/>
      <w:pPr>
        <w:tabs>
          <w:tab w:val="left" w:pos="2520"/>
        </w:tabs>
        <w:ind w:left="2520" w:hanging="420"/>
      </w:pPr>
      <w:rPr>
        <w:rFonts w:hint="default"/>
      </w:rPr>
    </w:lvl>
    <w:lvl w:ilvl="6" w:tentative="0">
      <w:start w:val="1"/>
      <w:numFmt w:val="decimal"/>
      <w:lvlText w:val="%7."/>
      <w:lvlJc w:val="left"/>
      <w:pPr>
        <w:tabs>
          <w:tab w:val="left" w:pos="2940"/>
        </w:tabs>
        <w:ind w:left="2940" w:hanging="420"/>
      </w:pPr>
      <w:rPr>
        <w:rFonts w:hint="default"/>
      </w:rPr>
    </w:lvl>
    <w:lvl w:ilvl="7" w:tentative="0">
      <w:start w:val="1"/>
      <w:numFmt w:val="lowerLetter"/>
      <w:lvlText w:val="%8)"/>
      <w:lvlJc w:val="left"/>
      <w:pPr>
        <w:tabs>
          <w:tab w:val="left" w:pos="3360"/>
        </w:tabs>
        <w:ind w:left="3360" w:hanging="420"/>
      </w:pPr>
      <w:rPr>
        <w:rFonts w:hint="default"/>
      </w:rPr>
    </w:lvl>
    <w:lvl w:ilvl="8" w:tentative="0">
      <w:start w:val="1"/>
      <w:numFmt w:val="lowerRoman"/>
      <w:lvlText w:val="%9."/>
      <w:lvlJc w:val="left"/>
      <w:pPr>
        <w:tabs>
          <w:tab w:val="left" w:pos="3780"/>
        </w:tabs>
        <w:ind w:left="3780" w:hanging="420"/>
      </w:pPr>
      <w:rPr>
        <w:rFonts w:hint="default"/>
      </w:rPr>
    </w:lvl>
  </w:abstractNum>
  <w:abstractNum w:abstractNumId="1">
    <w:nsid w:val="BFBD3C21"/>
    <w:multiLevelType w:val="singleLevel"/>
    <w:tmpl w:val="BFBD3C21"/>
    <w:lvl w:ilvl="0" w:tentative="0">
      <w:start w:val="1"/>
      <w:numFmt w:val="decimal"/>
      <w:lvlText w:val="%1."/>
      <w:lvlJc w:val="left"/>
      <w:pPr>
        <w:tabs>
          <w:tab w:val="left" w:pos="425"/>
        </w:tabs>
        <w:ind w:left="425" w:leftChars="0" w:hanging="425" w:firstLineChars="0"/>
      </w:pPr>
      <w:rPr>
        <w:rFonts w:hint="default"/>
      </w:rPr>
    </w:lvl>
  </w:abstractNum>
  <w:abstractNum w:abstractNumId="2">
    <w:nsid w:val="D3CEFB12"/>
    <w:multiLevelType w:val="singleLevel"/>
    <w:tmpl w:val="D3CEFB12"/>
    <w:lvl w:ilvl="0" w:tentative="0">
      <w:start w:val="1"/>
      <w:numFmt w:val="none"/>
      <w:lvlText w:val="3"/>
      <w:lvlJc w:val="left"/>
      <w:pPr>
        <w:tabs>
          <w:tab w:val="left" w:pos="432"/>
        </w:tabs>
        <w:ind w:left="432" w:leftChars="0" w:hanging="432" w:firstLineChars="0"/>
      </w:pPr>
      <w:rPr>
        <w:rFonts w:hint="default"/>
      </w:rPr>
    </w:lvl>
  </w:abstractNum>
  <w:abstractNum w:abstractNumId="3">
    <w:nsid w:val="E7D9A3C7"/>
    <w:multiLevelType w:val="multilevel"/>
    <w:tmpl w:val="E7D9A3C7"/>
    <w:lvl w:ilvl="0" w:tentative="0">
      <w:start w:val="1"/>
      <w:numFmt w:val="decimal"/>
      <w:lvlText w:val="%1."/>
      <w:lvlJc w:val="left"/>
      <w:pPr>
        <w:tabs>
          <w:tab w:val="left" w:pos="425"/>
        </w:tabs>
        <w:ind w:left="425" w:hanging="425"/>
      </w:pPr>
      <w:rPr>
        <w:rFonts w:hint="default"/>
      </w:rPr>
    </w:lvl>
    <w:lvl w:ilvl="1" w:tentative="0">
      <w:start w:val="1"/>
      <w:numFmt w:val="lowerLetter"/>
      <w:lvlText w:val="%2)"/>
      <w:lvlJc w:val="left"/>
      <w:pPr>
        <w:tabs>
          <w:tab w:val="left" w:pos="840"/>
        </w:tabs>
        <w:ind w:left="840" w:hanging="420"/>
      </w:pPr>
      <w:rPr>
        <w:rFonts w:hint="default"/>
      </w:rPr>
    </w:lvl>
    <w:lvl w:ilvl="2" w:tentative="0">
      <w:start w:val="1"/>
      <w:numFmt w:val="lowerRoman"/>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Roman"/>
      <w:lvlText w:val="%6."/>
      <w:lvlJc w:val="left"/>
      <w:pPr>
        <w:tabs>
          <w:tab w:val="left" w:pos="2520"/>
        </w:tabs>
        <w:ind w:left="2520" w:hanging="420"/>
      </w:pPr>
      <w:rPr>
        <w:rFonts w:hint="default"/>
      </w:rPr>
    </w:lvl>
    <w:lvl w:ilvl="6" w:tentative="0">
      <w:start w:val="1"/>
      <w:numFmt w:val="decimal"/>
      <w:lvlText w:val="%7."/>
      <w:lvlJc w:val="left"/>
      <w:pPr>
        <w:tabs>
          <w:tab w:val="left" w:pos="2940"/>
        </w:tabs>
        <w:ind w:left="2940" w:hanging="420"/>
      </w:pPr>
      <w:rPr>
        <w:rFonts w:hint="default"/>
      </w:rPr>
    </w:lvl>
    <w:lvl w:ilvl="7" w:tentative="0">
      <w:start w:val="1"/>
      <w:numFmt w:val="lowerLetter"/>
      <w:lvlText w:val="%8)"/>
      <w:lvlJc w:val="left"/>
      <w:pPr>
        <w:tabs>
          <w:tab w:val="left" w:pos="3360"/>
        </w:tabs>
        <w:ind w:left="3360" w:hanging="420"/>
      </w:pPr>
      <w:rPr>
        <w:rFonts w:hint="default"/>
      </w:rPr>
    </w:lvl>
    <w:lvl w:ilvl="8" w:tentative="0">
      <w:start w:val="1"/>
      <w:numFmt w:val="lowerRoman"/>
      <w:lvlText w:val="%9."/>
      <w:lvlJc w:val="left"/>
      <w:pPr>
        <w:tabs>
          <w:tab w:val="left" w:pos="3780"/>
        </w:tabs>
        <w:ind w:left="3780" w:hanging="420"/>
      </w:pPr>
      <w:rPr>
        <w:rFont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displayBackgroundShape w:val="1"/>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2BC"/>
    <w:rsid w:val="000372BC"/>
    <w:rsid w:val="000C3B6C"/>
    <w:rsid w:val="001C294B"/>
    <w:rsid w:val="002F7EDA"/>
    <w:rsid w:val="003033E3"/>
    <w:rsid w:val="00535045"/>
    <w:rsid w:val="005E4150"/>
    <w:rsid w:val="00983603"/>
    <w:rsid w:val="00E90CD0"/>
    <w:rsid w:val="3DDDF374"/>
    <w:rsid w:val="57ECB1E9"/>
    <w:rsid w:val="5FAF144A"/>
    <w:rsid w:val="6FDB4185"/>
    <w:rsid w:val="76FAE19E"/>
    <w:rsid w:val="BF674580"/>
    <w:rsid w:val="E37D5E03"/>
    <w:rsid w:val="E65FD9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1"/>
      <w:szCs w:val="22"/>
      <w:lang w:val="en-US" w:eastAsia="en-US" w:bidi="ar-SA"/>
    </w:rPr>
  </w:style>
  <w:style w:type="paragraph" w:styleId="2">
    <w:name w:val="heading 1"/>
    <w:next w:val="1"/>
    <w:qFormat/>
    <w:uiPriority w:val="0"/>
    <w:pPr>
      <w:outlineLvl w:val="0"/>
    </w:pPr>
    <w:rPr>
      <w:rFonts w:asciiTheme="minorHAnsi" w:hAnsiTheme="minorHAnsi" w:eastAsiaTheme="minorEastAsia" w:cstheme="minorBidi"/>
      <w:color w:val="2E74B5"/>
      <w:sz w:val="32"/>
      <w:szCs w:val="32"/>
      <w:lang w:val="en-US" w:eastAsia="en-US" w:bidi="ar-SA"/>
    </w:rPr>
  </w:style>
  <w:style w:type="paragraph" w:styleId="3">
    <w:name w:val="heading 2"/>
    <w:next w:val="1"/>
    <w:qFormat/>
    <w:uiPriority w:val="0"/>
    <w:pPr>
      <w:outlineLvl w:val="1"/>
    </w:pPr>
    <w:rPr>
      <w:rFonts w:asciiTheme="minorHAnsi" w:hAnsiTheme="minorHAnsi" w:eastAsiaTheme="minorEastAsia" w:cstheme="minorBidi"/>
      <w:color w:val="2E74B5"/>
      <w:sz w:val="26"/>
      <w:szCs w:val="26"/>
      <w:lang w:val="en-US" w:eastAsia="en-US" w:bidi="ar-SA"/>
    </w:rPr>
  </w:style>
  <w:style w:type="paragraph" w:styleId="4">
    <w:name w:val="heading 3"/>
    <w:next w:val="1"/>
    <w:qFormat/>
    <w:uiPriority w:val="0"/>
    <w:pPr>
      <w:outlineLvl w:val="2"/>
    </w:pPr>
    <w:rPr>
      <w:rFonts w:asciiTheme="minorHAnsi" w:hAnsiTheme="minorHAnsi" w:eastAsiaTheme="minorEastAsia" w:cstheme="minorBidi"/>
      <w:color w:val="1F4D78"/>
      <w:sz w:val="24"/>
      <w:szCs w:val="24"/>
      <w:lang w:val="en-US" w:eastAsia="en-US" w:bidi="ar-SA"/>
    </w:rPr>
  </w:style>
  <w:style w:type="paragraph" w:styleId="5">
    <w:name w:val="heading 4"/>
    <w:next w:val="1"/>
    <w:qFormat/>
    <w:uiPriority w:val="0"/>
    <w:pPr>
      <w:outlineLvl w:val="3"/>
    </w:pPr>
    <w:rPr>
      <w:rFonts w:asciiTheme="minorHAnsi" w:hAnsiTheme="minorHAnsi" w:eastAsiaTheme="minorEastAsia" w:cstheme="minorBidi"/>
      <w:i/>
      <w:iCs/>
      <w:color w:val="2E74B5"/>
      <w:sz w:val="21"/>
      <w:szCs w:val="22"/>
      <w:lang w:val="en-US" w:eastAsia="en-US" w:bidi="ar-SA"/>
    </w:rPr>
  </w:style>
  <w:style w:type="paragraph" w:styleId="6">
    <w:name w:val="heading 5"/>
    <w:next w:val="1"/>
    <w:qFormat/>
    <w:uiPriority w:val="0"/>
    <w:pPr>
      <w:outlineLvl w:val="4"/>
    </w:pPr>
    <w:rPr>
      <w:rFonts w:asciiTheme="minorHAnsi" w:hAnsiTheme="minorHAnsi" w:eastAsiaTheme="minorEastAsia" w:cstheme="minorBidi"/>
      <w:color w:val="2E74B5"/>
      <w:sz w:val="21"/>
      <w:szCs w:val="22"/>
      <w:lang w:val="en-US" w:eastAsia="en-US" w:bidi="ar-SA"/>
    </w:rPr>
  </w:style>
  <w:style w:type="paragraph" w:styleId="7">
    <w:name w:val="heading 6"/>
    <w:next w:val="1"/>
    <w:qFormat/>
    <w:uiPriority w:val="0"/>
    <w:pPr>
      <w:outlineLvl w:val="5"/>
    </w:pPr>
    <w:rPr>
      <w:rFonts w:asciiTheme="minorHAnsi" w:hAnsiTheme="minorHAnsi" w:eastAsiaTheme="minorEastAsia" w:cstheme="minorBidi"/>
      <w:color w:val="1F4D78"/>
      <w:sz w:val="21"/>
      <w:szCs w:val="22"/>
      <w:lang w:val="en-US" w:eastAsia="en-US" w:bidi="ar-SA"/>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endnote reference"/>
    <w:semiHidden/>
    <w:unhideWhenUsed/>
    <w:qFormat/>
    <w:uiPriority w:val="99"/>
    <w:rPr>
      <w:vertAlign w:val="superscript"/>
    </w:rPr>
  </w:style>
  <w:style w:type="paragraph" w:styleId="11">
    <w:name w:val="endnote text"/>
    <w:link w:val="20"/>
    <w:semiHidden/>
    <w:unhideWhenUsed/>
    <w:qFormat/>
    <w:uiPriority w:val="99"/>
    <w:rPr>
      <w:rFonts w:asciiTheme="minorHAnsi" w:hAnsiTheme="minorHAnsi" w:eastAsiaTheme="minorEastAsia" w:cstheme="minorBidi"/>
      <w:lang w:val="en-US" w:eastAsia="en-US" w:bidi="ar-SA"/>
    </w:rPr>
  </w:style>
  <w:style w:type="paragraph" w:styleId="12">
    <w:name w:val="footer"/>
    <w:basedOn w:val="1"/>
    <w:link w:val="22"/>
    <w:qFormat/>
    <w:uiPriority w:val="0"/>
    <w:pPr>
      <w:tabs>
        <w:tab w:val="center" w:pos="4680"/>
        <w:tab w:val="right" w:pos="9360"/>
      </w:tabs>
    </w:pPr>
  </w:style>
  <w:style w:type="character" w:styleId="13">
    <w:name w:val="footnote reference"/>
    <w:semiHidden/>
    <w:unhideWhenUsed/>
    <w:qFormat/>
    <w:uiPriority w:val="99"/>
    <w:rPr>
      <w:vertAlign w:val="superscript"/>
    </w:rPr>
  </w:style>
  <w:style w:type="paragraph" w:styleId="14">
    <w:name w:val="footnote text"/>
    <w:link w:val="19"/>
    <w:semiHidden/>
    <w:unhideWhenUsed/>
    <w:qFormat/>
    <w:uiPriority w:val="99"/>
    <w:rPr>
      <w:rFonts w:asciiTheme="minorHAnsi" w:hAnsiTheme="minorHAnsi" w:eastAsiaTheme="minorEastAsia" w:cstheme="minorBidi"/>
      <w:lang w:val="en-US" w:eastAsia="en-US" w:bidi="ar-SA"/>
    </w:rPr>
  </w:style>
  <w:style w:type="paragraph" w:styleId="15">
    <w:name w:val="header"/>
    <w:basedOn w:val="1"/>
    <w:link w:val="21"/>
    <w:qFormat/>
    <w:uiPriority w:val="0"/>
    <w:pPr>
      <w:tabs>
        <w:tab w:val="center" w:pos="4680"/>
        <w:tab w:val="right" w:pos="9360"/>
      </w:tabs>
    </w:pPr>
  </w:style>
  <w:style w:type="character" w:styleId="16">
    <w:name w:val="Hyperlink"/>
    <w:unhideWhenUsed/>
    <w:qFormat/>
    <w:uiPriority w:val="99"/>
    <w:rPr>
      <w:color w:val="0563C1"/>
      <w:u w:val="single"/>
    </w:rPr>
  </w:style>
  <w:style w:type="paragraph" w:styleId="17">
    <w:name w:val="Title"/>
    <w:qFormat/>
    <w:uiPriority w:val="0"/>
    <w:rPr>
      <w:rFonts w:asciiTheme="minorHAnsi" w:hAnsiTheme="minorHAnsi" w:eastAsiaTheme="minorEastAsia" w:cstheme="minorBidi"/>
      <w:sz w:val="56"/>
      <w:szCs w:val="56"/>
      <w:lang w:val="en-US" w:eastAsia="en-US" w:bidi="ar-SA"/>
    </w:rPr>
  </w:style>
  <w:style w:type="paragraph" w:styleId="18">
    <w:name w:val="List Paragraph"/>
    <w:qFormat/>
    <w:uiPriority w:val="0"/>
    <w:rPr>
      <w:rFonts w:asciiTheme="minorHAnsi" w:hAnsiTheme="minorHAnsi" w:eastAsiaTheme="minorEastAsia" w:cstheme="minorBidi"/>
      <w:sz w:val="21"/>
      <w:szCs w:val="22"/>
      <w:lang w:val="en-US" w:eastAsia="en-US" w:bidi="ar-SA"/>
    </w:rPr>
  </w:style>
  <w:style w:type="character" w:customStyle="1" w:styleId="19">
    <w:name w:val="Footnote Text Char"/>
    <w:link w:val="14"/>
    <w:semiHidden/>
    <w:unhideWhenUsed/>
    <w:qFormat/>
    <w:uiPriority w:val="99"/>
    <w:rPr>
      <w:sz w:val="20"/>
      <w:szCs w:val="20"/>
    </w:rPr>
  </w:style>
  <w:style w:type="character" w:customStyle="1" w:styleId="20">
    <w:name w:val="Endnote Text Char"/>
    <w:link w:val="11"/>
    <w:semiHidden/>
    <w:unhideWhenUsed/>
    <w:qFormat/>
    <w:uiPriority w:val="99"/>
    <w:rPr>
      <w:sz w:val="20"/>
      <w:szCs w:val="20"/>
    </w:rPr>
  </w:style>
  <w:style w:type="character" w:customStyle="1" w:styleId="21">
    <w:name w:val="Header Char"/>
    <w:basedOn w:val="8"/>
    <w:link w:val="15"/>
    <w:qFormat/>
    <w:uiPriority w:val="0"/>
    <w:rPr>
      <w:sz w:val="21"/>
      <w:szCs w:val="22"/>
    </w:rPr>
  </w:style>
  <w:style w:type="character" w:customStyle="1" w:styleId="22">
    <w:name w:val="Footer Char"/>
    <w:basedOn w:val="8"/>
    <w:link w:val="12"/>
    <w:qFormat/>
    <w:uiPriority w:val="0"/>
    <w:rPr>
      <w:sz w:val="21"/>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589</Words>
  <Characters>3360</Characters>
  <Lines>28</Lines>
  <Paragraphs>7</Paragraphs>
  <TotalTime>4</TotalTime>
  <ScaleCrop>false</ScaleCrop>
  <LinksUpToDate>false</LinksUpToDate>
  <CharactersWithSpaces>3942</CharactersWithSpaces>
  <Application>WPS Office_11.1.0.11720_F1E327BC-269C-435d-A152-05C5408002CA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2026-10-10T22:18:00Z</dcterms:created>
  <dc:creator>Un-named</dc:creator>
  <cp:lastModifiedBy>tiny</cp:lastModifiedBy>
  <dcterms:modified xsi:type="dcterms:W3CDTF">2026-10-18T00:49:45Z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1033-11.1.0.11720</vt:lpwstr>
  </property>
</Properties>
</file>